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85BD9" w14:textId="77777777" w:rsidR="00B918F9" w:rsidRPr="00B918F9" w:rsidRDefault="00B918F9" w:rsidP="00B918F9">
      <w:pPr>
        <w:spacing w:after="0" w:line="240" w:lineRule="auto"/>
        <w:ind w:left="5040"/>
        <w:jc w:val="center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  <w:r w:rsidRPr="00B918F9"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  <w:t>Приложение 9</w:t>
      </w:r>
    </w:p>
    <w:p w14:paraId="68886594" w14:textId="77777777" w:rsidR="00B918F9" w:rsidRPr="00B918F9" w:rsidRDefault="00B918F9" w:rsidP="00B918F9">
      <w:pPr>
        <w:spacing w:after="0" w:line="240" w:lineRule="auto"/>
        <w:ind w:left="5040"/>
        <w:jc w:val="center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  <w:r w:rsidRPr="00B918F9"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  <w:t>к решению Земского собрания</w:t>
      </w:r>
    </w:p>
    <w:p w14:paraId="53ADBF1F" w14:textId="77777777" w:rsidR="00B918F9" w:rsidRPr="00B918F9" w:rsidRDefault="00B918F9" w:rsidP="00B918F9">
      <w:pPr>
        <w:spacing w:after="0" w:line="240" w:lineRule="auto"/>
        <w:ind w:left="5040"/>
        <w:jc w:val="center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  <w:r w:rsidRPr="00B918F9"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  <w:t>Городецкого муниципального округа</w:t>
      </w:r>
    </w:p>
    <w:p w14:paraId="4B89F8BB" w14:textId="77777777" w:rsidR="00B918F9" w:rsidRPr="00B918F9" w:rsidRDefault="00B918F9" w:rsidP="00B918F9">
      <w:pPr>
        <w:spacing w:after="0" w:line="240" w:lineRule="auto"/>
        <w:ind w:left="5040"/>
        <w:jc w:val="center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  <w:r w:rsidRPr="00B918F9"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  <w:t>Нижегородской области</w:t>
      </w:r>
    </w:p>
    <w:p w14:paraId="0717EA11" w14:textId="77777777" w:rsidR="00B918F9" w:rsidRPr="00B918F9" w:rsidRDefault="00B918F9" w:rsidP="00B918F9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918F9"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  <w:t>от 19.12.2024 № 148</w:t>
      </w:r>
    </w:p>
    <w:p w14:paraId="3B7B3045" w14:textId="77777777" w:rsidR="00B918F9" w:rsidRPr="00B918F9" w:rsidRDefault="00B918F9" w:rsidP="00B918F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</w:p>
    <w:p w14:paraId="7FF79357" w14:textId="77777777" w:rsidR="00B918F9" w:rsidRPr="00B918F9" w:rsidRDefault="00B918F9" w:rsidP="00B918F9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0"/>
          <w:lang w:eastAsia="ru-RU"/>
          <w14:ligatures w14:val="none"/>
        </w:rPr>
      </w:pPr>
      <w:r w:rsidRPr="00B918F9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Программа муниципальных гарантий Городецкого муниципального округа Нижегородской области в валюте Российской Федерации</w:t>
      </w:r>
    </w:p>
    <w:p w14:paraId="57DC6D5C" w14:textId="77777777" w:rsidR="00B918F9" w:rsidRPr="00B918F9" w:rsidRDefault="00B918F9" w:rsidP="00B918F9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0"/>
          <w:lang w:eastAsia="ru-RU"/>
          <w14:ligatures w14:val="none"/>
        </w:rPr>
      </w:pPr>
      <w:r w:rsidRPr="00B918F9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на 2025 год и на плановый период 2026 и 2027 годов</w:t>
      </w:r>
    </w:p>
    <w:p w14:paraId="3E5C4CE5" w14:textId="77777777" w:rsidR="00B918F9" w:rsidRPr="00B918F9" w:rsidRDefault="00B918F9" w:rsidP="00B918F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75FECB4C" w14:textId="77777777" w:rsidR="00B918F9" w:rsidRPr="00B918F9" w:rsidRDefault="00B918F9" w:rsidP="00B918F9">
      <w:pPr>
        <w:spacing w:after="0" w:line="240" w:lineRule="auto"/>
        <w:jc w:val="center"/>
        <w:outlineLvl w:val="0"/>
        <w:rPr>
          <w:rFonts w:ascii="Arial" w:eastAsia="Times New Roman" w:hAnsi="Arial" w:cs="Arial"/>
          <w:bCs/>
          <w:kern w:val="0"/>
          <w:lang w:eastAsia="ru-RU"/>
          <w14:ligatures w14:val="none"/>
        </w:rPr>
      </w:pPr>
      <w:r w:rsidRPr="00B918F9">
        <w:rPr>
          <w:rFonts w:ascii="Arial" w:eastAsia="Times New Roman" w:hAnsi="Arial" w:cs="Arial"/>
          <w:bCs/>
          <w:kern w:val="0"/>
          <w:lang w:eastAsia="ru-RU"/>
          <w14:ligatures w14:val="none"/>
        </w:rPr>
        <w:t>Перечень муниципальных гарантий Городецкого муниципального округа Нижегородской области, подлежащих предоставлению в 2025-2027 годах</w:t>
      </w:r>
    </w:p>
    <w:p w14:paraId="4ACA2835" w14:textId="77777777" w:rsidR="00B918F9" w:rsidRPr="00B918F9" w:rsidRDefault="00B918F9" w:rsidP="00B918F9">
      <w:pPr>
        <w:spacing w:after="0" w:line="240" w:lineRule="auto"/>
        <w:jc w:val="center"/>
        <w:rPr>
          <w:rFonts w:ascii="Arial" w:eastAsia="Times New Roman" w:hAnsi="Arial" w:cs="Arial"/>
          <w:bCs/>
          <w:kern w:val="0"/>
          <w:lang w:eastAsia="ru-RU"/>
          <w14:ligatures w14:val="none"/>
        </w:rPr>
      </w:pPr>
    </w:p>
    <w:p w14:paraId="48754DFF" w14:textId="77777777" w:rsidR="00B918F9" w:rsidRPr="00B918F9" w:rsidRDefault="00B918F9" w:rsidP="00B918F9">
      <w:pPr>
        <w:spacing w:after="0" w:line="240" w:lineRule="auto"/>
        <w:jc w:val="right"/>
        <w:rPr>
          <w:rFonts w:ascii="Arial" w:eastAsia="Times New Roman" w:hAnsi="Arial" w:cs="Arial"/>
          <w:bCs/>
          <w:kern w:val="0"/>
          <w:sz w:val="20"/>
          <w:szCs w:val="20"/>
          <w:lang w:eastAsia="ru-RU"/>
          <w14:ligatures w14:val="none"/>
        </w:rPr>
      </w:pPr>
      <w:r w:rsidRPr="00B918F9">
        <w:rPr>
          <w:rFonts w:ascii="Arial" w:eastAsia="Times New Roman" w:hAnsi="Arial" w:cs="Arial"/>
          <w:bCs/>
          <w:kern w:val="0"/>
          <w:sz w:val="20"/>
          <w:szCs w:val="20"/>
          <w:lang w:eastAsia="ru-RU"/>
          <w14:ligatures w14:val="none"/>
        </w:rPr>
        <w:t>(тыс. 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1829"/>
        <w:gridCol w:w="1394"/>
        <w:gridCol w:w="841"/>
        <w:gridCol w:w="641"/>
        <w:gridCol w:w="641"/>
        <w:gridCol w:w="641"/>
        <w:gridCol w:w="1371"/>
        <w:gridCol w:w="1771"/>
      </w:tblGrid>
      <w:tr w:rsidR="00B918F9" w:rsidRPr="00B918F9" w14:paraId="740A77AD" w14:textId="77777777" w:rsidTr="00B742DD"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E1A2F" w14:textId="77777777" w:rsidR="00B918F9" w:rsidRPr="00B918F9" w:rsidRDefault="00B918F9" w:rsidP="00B918F9">
            <w:pPr>
              <w:autoSpaceDE w:val="0"/>
              <w:autoSpaceDN w:val="0"/>
              <w:spacing w:after="0" w:line="240" w:lineRule="auto"/>
              <w:ind w:left="-142" w:right="-104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918F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№ п/п</w:t>
            </w:r>
          </w:p>
        </w:tc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F6228" w14:textId="77777777" w:rsidR="00B918F9" w:rsidRPr="00B918F9" w:rsidRDefault="00B918F9" w:rsidP="00B918F9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918F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Направление (цель) гарантирования</w:t>
            </w: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54D48" w14:textId="77777777" w:rsidR="00B918F9" w:rsidRPr="00B918F9" w:rsidRDefault="00B918F9" w:rsidP="00B918F9">
            <w:pPr>
              <w:autoSpaceDE w:val="0"/>
              <w:autoSpaceDN w:val="0"/>
              <w:spacing w:after="0" w:line="240" w:lineRule="auto"/>
              <w:ind w:firstLine="32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918F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Категория и (или) </w:t>
            </w:r>
            <w:proofErr w:type="spellStart"/>
            <w:r w:rsidRPr="00B918F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наимено-вание</w:t>
            </w:r>
            <w:proofErr w:type="spellEnd"/>
            <w:r w:rsidRPr="00B918F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принципала</w:t>
            </w:r>
          </w:p>
        </w:tc>
        <w:tc>
          <w:tcPr>
            <w:tcW w:w="14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29833" w14:textId="77777777" w:rsidR="00B918F9" w:rsidRPr="00B918F9" w:rsidRDefault="00B918F9" w:rsidP="00B918F9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918F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Объем муниципальных гарантий Городецкого муниципального района Нижегородской области</w:t>
            </w:r>
          </w:p>
        </w:tc>
        <w:tc>
          <w:tcPr>
            <w:tcW w:w="7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5BC95" w14:textId="77777777" w:rsidR="00B918F9" w:rsidRPr="00B918F9" w:rsidRDefault="00B918F9" w:rsidP="00B918F9">
            <w:pPr>
              <w:autoSpaceDE w:val="0"/>
              <w:autoSpaceDN w:val="0"/>
              <w:spacing w:after="0" w:line="240" w:lineRule="auto"/>
              <w:ind w:left="-74" w:right="-217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918F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Наличие (отсутствие) права регрессного требования</w:t>
            </w:r>
          </w:p>
        </w:tc>
        <w:tc>
          <w:tcPr>
            <w:tcW w:w="9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09B16" w14:textId="77777777" w:rsidR="00B918F9" w:rsidRPr="00B918F9" w:rsidRDefault="00B918F9" w:rsidP="00B918F9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918F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Иные условия предоставления и исполнения муниципальных гарантий Городецкого </w:t>
            </w:r>
            <w:proofErr w:type="spellStart"/>
            <w:r w:rsidRPr="00B918F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муниципаль-ногоокруга</w:t>
            </w:r>
            <w:proofErr w:type="spellEnd"/>
            <w:r w:rsidRPr="00B918F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Нижегородской области</w:t>
            </w:r>
          </w:p>
        </w:tc>
      </w:tr>
      <w:tr w:rsidR="00B918F9" w:rsidRPr="00B918F9" w14:paraId="54EA9B6F" w14:textId="77777777" w:rsidTr="00B742DD"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1C23" w14:textId="77777777" w:rsidR="00B918F9" w:rsidRPr="00B918F9" w:rsidRDefault="00B918F9" w:rsidP="00B918F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A40F5" w14:textId="77777777" w:rsidR="00B918F9" w:rsidRPr="00B918F9" w:rsidRDefault="00B918F9" w:rsidP="00B918F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AD378" w14:textId="77777777" w:rsidR="00B918F9" w:rsidRPr="00B918F9" w:rsidRDefault="00B918F9" w:rsidP="00B918F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F5B9E" w14:textId="77777777" w:rsidR="00B918F9" w:rsidRPr="00B918F9" w:rsidRDefault="00B918F9" w:rsidP="00B918F9">
            <w:pPr>
              <w:autoSpaceDE w:val="0"/>
              <w:autoSpaceDN w:val="0"/>
              <w:spacing w:after="0" w:line="240" w:lineRule="auto"/>
              <w:ind w:left="-58" w:right="-98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918F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Общая сумма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A78A4" w14:textId="77777777" w:rsidR="00B918F9" w:rsidRPr="00B918F9" w:rsidRDefault="00B918F9" w:rsidP="00B918F9">
            <w:pPr>
              <w:autoSpaceDE w:val="0"/>
              <w:autoSpaceDN w:val="0"/>
              <w:spacing w:after="0" w:line="240" w:lineRule="auto"/>
              <w:ind w:left="-118" w:right="-113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918F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2025 год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306EB" w14:textId="77777777" w:rsidR="00B918F9" w:rsidRPr="00B918F9" w:rsidRDefault="00B918F9" w:rsidP="00B918F9">
            <w:pPr>
              <w:autoSpaceDE w:val="0"/>
              <w:autoSpaceDN w:val="0"/>
              <w:spacing w:after="0" w:line="240" w:lineRule="auto"/>
              <w:ind w:left="-118" w:right="-113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918F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2026 год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D28F5" w14:textId="77777777" w:rsidR="00B918F9" w:rsidRPr="00B918F9" w:rsidRDefault="00B918F9" w:rsidP="00B918F9">
            <w:pPr>
              <w:autoSpaceDE w:val="0"/>
              <w:autoSpaceDN w:val="0"/>
              <w:spacing w:after="0" w:line="240" w:lineRule="auto"/>
              <w:ind w:left="-118" w:right="-113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918F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2027 год</w:t>
            </w:r>
          </w:p>
        </w:tc>
        <w:tc>
          <w:tcPr>
            <w:tcW w:w="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912B3" w14:textId="77777777" w:rsidR="00B918F9" w:rsidRPr="00B918F9" w:rsidRDefault="00B918F9" w:rsidP="00B918F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F32BE" w14:textId="77777777" w:rsidR="00B918F9" w:rsidRPr="00B918F9" w:rsidRDefault="00B918F9" w:rsidP="00B918F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918F9" w:rsidRPr="00B918F9" w14:paraId="013FEF8B" w14:textId="77777777" w:rsidTr="00B742DD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9C744" w14:textId="77777777" w:rsidR="00B918F9" w:rsidRPr="00B918F9" w:rsidRDefault="00B918F9" w:rsidP="00B918F9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918F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E62A7" w14:textId="77777777" w:rsidR="00B918F9" w:rsidRPr="00B918F9" w:rsidRDefault="00B918F9" w:rsidP="00B918F9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918F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B908A" w14:textId="77777777" w:rsidR="00B918F9" w:rsidRPr="00B918F9" w:rsidRDefault="00B918F9" w:rsidP="00B918F9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918F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4B8E1" w14:textId="77777777" w:rsidR="00B918F9" w:rsidRPr="00B918F9" w:rsidRDefault="00B918F9" w:rsidP="00B918F9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918F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552CD" w14:textId="77777777" w:rsidR="00B918F9" w:rsidRPr="00B918F9" w:rsidRDefault="00B918F9" w:rsidP="00B918F9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918F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64BC0" w14:textId="77777777" w:rsidR="00B918F9" w:rsidRPr="00B918F9" w:rsidRDefault="00B918F9" w:rsidP="00B918F9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918F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4F751" w14:textId="77777777" w:rsidR="00B918F9" w:rsidRPr="00B918F9" w:rsidRDefault="00B918F9" w:rsidP="00B918F9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918F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0,0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0ADD9" w14:textId="77777777" w:rsidR="00B918F9" w:rsidRPr="00B918F9" w:rsidRDefault="00B918F9" w:rsidP="00B918F9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918F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A4C5A" w14:textId="77777777" w:rsidR="00B918F9" w:rsidRPr="00B918F9" w:rsidRDefault="00B918F9" w:rsidP="00B918F9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918F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</w:t>
            </w:r>
          </w:p>
        </w:tc>
      </w:tr>
    </w:tbl>
    <w:p w14:paraId="0CD5489E" w14:textId="77777777" w:rsidR="00B918F9" w:rsidRPr="00B918F9" w:rsidRDefault="00B918F9" w:rsidP="00B918F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</w:p>
    <w:p w14:paraId="1DA1FD44" w14:textId="77777777" w:rsidR="00B918F9" w:rsidRDefault="00B918F9"/>
    <w:sectPr w:rsidR="00B918F9" w:rsidSect="00B918F9">
      <w:pgSz w:w="11906" w:h="16838"/>
      <w:pgMar w:top="284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8F9"/>
    <w:rsid w:val="00301A35"/>
    <w:rsid w:val="00410F84"/>
    <w:rsid w:val="00B9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60133"/>
  <w15:chartTrackingRefBased/>
  <w15:docId w15:val="{27BEE86B-11F9-47FF-9C7F-9A380390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918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18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18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18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18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18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18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18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18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18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918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918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918F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918F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918F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918F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918F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918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918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918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18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918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918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918F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918F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918F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918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918F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918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LightKey.Store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2026-01-13T12:32:00Z</dcterms:created>
  <dcterms:modified xsi:type="dcterms:W3CDTF">2026-01-13T13:08:00Z</dcterms:modified>
</cp:coreProperties>
</file>